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F0" w:rsidRPr="00EB6EF0" w:rsidRDefault="00EB6EF0" w:rsidP="00EB6EF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EB6EF0">
        <w:rPr>
          <w:rFonts w:ascii="Times New Roman" w:hAnsi="Times New Roman" w:cs="Times New Roman"/>
          <w:b/>
          <w:sz w:val="28"/>
          <w:szCs w:val="28"/>
        </w:rPr>
        <w:t>Письмо № 1</w:t>
      </w:r>
      <w:r w:rsidRPr="00EB6EF0">
        <w:rPr>
          <w:rFonts w:ascii="Times New Roman" w:hAnsi="Times New Roman" w:cs="Times New Roman"/>
          <w:b/>
          <w:sz w:val="28"/>
          <w:szCs w:val="28"/>
        </w:rPr>
        <w:t>54</w:t>
      </w:r>
      <w:r w:rsidRPr="00EB6EF0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EB6EF0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gramStart"/>
      <w:r w:rsidRPr="00EB6EF0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EB6EF0">
        <w:rPr>
          <w:rFonts w:ascii="Times New Roman" w:hAnsi="Times New Roman" w:cs="Times New Roman"/>
          <w:b/>
          <w:sz w:val="28"/>
          <w:szCs w:val="28"/>
        </w:rPr>
        <w:t xml:space="preserve">  2025</w:t>
      </w:r>
      <w:proofErr w:type="gramEnd"/>
      <w:r w:rsidRPr="00EB6EF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B6EF0" w:rsidRPr="00EB6EF0" w:rsidRDefault="00EB6EF0" w:rsidP="00EB6EF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r w:rsidRPr="00EB6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представлении сведений антитеррористической защищенности в ОО</w:t>
      </w:r>
    </w:p>
    <w:bookmarkEnd w:id="1"/>
    <w:p w:rsidR="00EB6EF0" w:rsidRPr="00EB6EF0" w:rsidRDefault="00EB6EF0" w:rsidP="00EB6EF0">
      <w:pPr>
        <w:rPr>
          <w:rFonts w:ascii="Times New Roman" w:hAnsi="Times New Roman" w:cs="Times New Roman"/>
          <w:b/>
          <w:sz w:val="28"/>
          <w:szCs w:val="28"/>
        </w:rPr>
      </w:pPr>
    </w:p>
    <w:p w:rsidR="00EB6EF0" w:rsidRPr="00EB6EF0" w:rsidRDefault="00EB6EF0" w:rsidP="00EB6EF0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B6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EB6EF0" w:rsidRPr="00EB6EF0" w:rsidRDefault="00EB6EF0" w:rsidP="00EB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EF0">
        <w:rPr>
          <w:rFonts w:ascii="Times New Roman" w:hAnsi="Times New Roman" w:cs="Times New Roman"/>
          <w:sz w:val="28"/>
          <w:szCs w:val="28"/>
        </w:rPr>
        <w:t xml:space="preserve">   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Во исполнение подпункта 5.2 пункта 5 Постановления № 3 от 27 сентября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2023 года Координационного совещания руководителей правоохранительных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органов Республики Дагестан «О состоянии антитеррористической защищенности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мест массового пребывания людей и особо важных объектов» от 27 сентября 2023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года, Министерство образования и науки Республики Дагестан проводит анализ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состояния антитеррористической защищенности объектов (территорий),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относящихся к сфере деятельности Министерства просвещения Российской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Федерации, расположенных на территории Республик Дагестан.</w:t>
      </w:r>
    </w:p>
    <w:p w:rsidR="00EB6EF0" w:rsidRPr="00EB6EF0" w:rsidRDefault="00EB6EF0" w:rsidP="00EB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вышеизложенным,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МКУ «Управление образования»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сообщает о необходимости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представления сведений антитеррористической защищенности в образовательных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организациях согласно приложению и направить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на адрес электронной почты: </w:t>
      </w:r>
      <w:hyperlink r:id="rId4" w:history="1">
        <w:r w:rsidRPr="00EB6EF0">
          <w:rPr>
            <w:rStyle w:val="a3"/>
            <w:rFonts w:ascii="Times New Roman" w:hAnsi="Times New Roman" w:cs="Times New Roman"/>
            <w:sz w:val="28"/>
            <w:szCs w:val="28"/>
          </w:rPr>
          <w:t>magomedova05-95@mail.ru</w:t>
        </w:r>
      </w:hyperlink>
      <w:r w:rsidRPr="00EB6EF0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в срок не позднее 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EB6EF0">
        <w:rPr>
          <w:rFonts w:ascii="Times New Roman" w:hAnsi="Times New Roman" w:cs="Times New Roman"/>
          <w:color w:val="000000"/>
          <w:sz w:val="28"/>
          <w:szCs w:val="28"/>
        </w:rPr>
        <w:t xml:space="preserve"> февраля 2025 года.</w:t>
      </w:r>
    </w:p>
    <w:p w:rsidR="00EB6EF0" w:rsidRPr="00EB6EF0" w:rsidRDefault="00EB6EF0" w:rsidP="00EB6EF0">
      <w:pPr>
        <w:spacing w:after="0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EB6EF0">
        <w:rPr>
          <w:rFonts w:ascii="Times New Roman" w:hAnsi="Times New Roman" w:cs="Times New Roman"/>
          <w:color w:val="000000"/>
          <w:sz w:val="28"/>
          <w:szCs w:val="28"/>
        </w:rPr>
        <w:t>Приложение: в электронном виде.</w:t>
      </w:r>
    </w:p>
    <w:p w:rsidR="00EB6EF0" w:rsidRPr="00EB6EF0" w:rsidRDefault="00EB6EF0" w:rsidP="00EB6EF0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EB6EF0" w:rsidRPr="00EB6EF0" w:rsidRDefault="00EB6EF0" w:rsidP="00EB6EF0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EB6EF0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EB6EF0" w:rsidRPr="00EB6EF0" w:rsidRDefault="00EB6EF0" w:rsidP="00EB6EF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EB6EF0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EB6EF0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EB6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EB6EF0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EB6EF0" w:rsidRPr="006C439E" w:rsidRDefault="00EB6EF0" w:rsidP="00EB6EF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EB6EF0" w:rsidRPr="006C439E" w:rsidRDefault="00EB6EF0" w:rsidP="00EB6EF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CB34F3" w:rsidRDefault="00CB34F3"/>
    <w:sectPr w:rsidR="00CB3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F0"/>
    <w:rsid w:val="00CB34F3"/>
    <w:rsid w:val="00EB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F5324"/>
  <w15:chartTrackingRefBased/>
  <w15:docId w15:val="{FC06A6AD-530B-4579-9480-DB716055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E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2025-02-05T13:07:00Z</dcterms:created>
  <dcterms:modified xsi:type="dcterms:W3CDTF">2025-02-05T13:12:00Z</dcterms:modified>
</cp:coreProperties>
</file>